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0F37B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  <w:t>大连航运职业技术学院</w:t>
      </w:r>
    </w:p>
    <w:p w14:paraId="7B16C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  <w:t>年信息公开年度报告</w:t>
      </w:r>
    </w:p>
    <w:p w14:paraId="54032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</w:t>
      </w:r>
      <w:r>
        <w:rPr>
          <w:rFonts w:hint="eastAsia" w:ascii="宋体" w:hAnsi="宋体" w:eastAsia="宋体" w:cs="宋体"/>
          <w:sz w:val="28"/>
          <w:szCs w:val="28"/>
        </w:rPr>
        <w:t>《高等学校信息公开办法》（教育部令第29号）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《教育部关于公布〈高等学校信息公开事项清单〉的通知》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等有关规定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按照教育部、</w:t>
      </w:r>
      <w:r>
        <w:rPr>
          <w:rFonts w:hint="eastAsia" w:ascii="宋体" w:hAnsi="宋体" w:eastAsia="宋体" w:cs="宋体"/>
          <w:sz w:val="28"/>
          <w:szCs w:val="28"/>
        </w:rPr>
        <w:t>辽宁省教育厅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关于高等学校信息公开相关</w:t>
      </w:r>
      <w:r>
        <w:rPr>
          <w:rFonts w:hint="eastAsia" w:ascii="宋体" w:hAnsi="宋体" w:eastAsia="宋体" w:cs="宋体"/>
          <w:sz w:val="28"/>
          <w:szCs w:val="28"/>
        </w:rPr>
        <w:t>要求，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编制学校2025年信息公开年度报告，</w:t>
      </w:r>
      <w:r>
        <w:rPr>
          <w:rFonts w:hint="eastAsia" w:ascii="宋体" w:hAnsi="宋体" w:eastAsia="宋体" w:cs="宋体"/>
          <w:sz w:val="28"/>
          <w:szCs w:val="28"/>
        </w:rPr>
        <w:t>报告内容包括工作概述、主动公开情况、依申请公开和不予公开情况、信息公开的评议情况、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信息公开举报情况</w:t>
      </w:r>
      <w:r>
        <w:rPr>
          <w:rFonts w:hint="eastAsia" w:ascii="宋体" w:hAnsi="宋体" w:eastAsia="宋体" w:cs="宋体"/>
          <w:sz w:val="28"/>
          <w:szCs w:val="28"/>
        </w:rPr>
        <w:t>以及信息公开工作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存在</w:t>
      </w:r>
      <w:r>
        <w:rPr>
          <w:rFonts w:hint="eastAsia" w:ascii="宋体" w:hAnsi="宋体" w:eastAsia="宋体" w:cs="宋体"/>
          <w:sz w:val="28"/>
          <w:szCs w:val="28"/>
        </w:rPr>
        <w:t>问题与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改进措施</w:t>
      </w:r>
      <w:r>
        <w:rPr>
          <w:rFonts w:hint="eastAsia" w:ascii="宋体" w:hAnsi="宋体" w:eastAsia="宋体" w:cs="宋体"/>
          <w:sz w:val="28"/>
          <w:szCs w:val="28"/>
        </w:rPr>
        <w:t>等六个部分。现将学校202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年信息公开情况报告如下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145BB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一、工作概述</w:t>
      </w:r>
    </w:p>
    <w:p w14:paraId="2EBE0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，学校以习近平新时代中国特色社会主义思想为指导，深入学习贯彻党的二十大和二十届二中、三中全会精神，全面贯彻党的教育方针，落实立德树人根本任务，紧紧围绕学校持续、健康、高质量发展的中心任务，认真落实党中央、国务院关于深化新时代政务公开的工作要求和教育部、辽宁省教育厅关于推进高等学校信息公开的总体安排，始终坚持把深化学校信息公开作为推进依法治校、改进工作作风、提高管理服务效能、加强反腐倡廉建设的重要举措，着力创新体制机制，注重制度落实，丰富公开内容，拓展公开渠道，强化监督检查，最大限度地保障了师生员工及社会公众的知情权、参与权、表达权、监督权。</w:t>
      </w:r>
    </w:p>
    <w:p w14:paraId="32AB0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（一）强化组织领导，健全信息公开长效机制</w:t>
      </w:r>
    </w:p>
    <w:p w14:paraId="682AC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信息公开工作是学校加强治理能力建设的一项重要举措，是学校加强民主管理、民主监督、增加工作透明度的重要环节，也是学校各项事业内涵发展、科学发展的重要保障。学校高度重视信息公开工作，按照“重在常态、贵在坚持”的原则，围绕上级决策部署和学校中心工作，切实加强顶层设计和组织领导，成立</w:t>
      </w:r>
      <w:r>
        <w:rPr>
          <w:rFonts w:hint="eastAsia" w:ascii="宋体" w:hAnsi="宋体" w:eastAsia="宋体" w:cs="宋体"/>
          <w:sz w:val="28"/>
          <w:szCs w:val="28"/>
        </w:rPr>
        <w:t>信息公开工作领导小组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进一步明确信息公开工作职责，不断丰富信息公开内容，拓展信息公开渠道和方式，定期核查信息公开内容的规范性和准确性，持续完善信息公开规范化、常态化机制。</w:t>
      </w:r>
    </w:p>
    <w:p w14:paraId="611B0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（二）加强信息核查，严格信息公开审查制度</w:t>
      </w:r>
    </w:p>
    <w:p w14:paraId="22384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严格规范信息发布流程，加强对信息内容的审核把关，确保公开信息的真实性、准确性和及时性，在认真贯彻执行信息公开有关法律法规和文件精神的同时，还认真贯彻落实《中华人民共和国保守国家秘密法》等法律法规和文件精神，妥善处理公开与保密的关系，既做到不损害师生的知情权，又重视防止失泄密事件的发生。建立和完善信息公开保密审查的工作程序，确保涉密信息不对外公开。</w:t>
      </w:r>
    </w:p>
    <w:p w14:paraId="65946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（三）加强载体建设，积极拓宽信息公开渠道</w:t>
      </w:r>
    </w:p>
    <w:p w14:paraId="6C359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学校持续优化信息公开载体建设，全方位拓展信息公开主渠道，发挥校内媒介平台优势，依托学校门户网站、微信公众号、企业微信等线上平台与校园广播、校园公共宣传空间（宣传栏、电子显示屏、横幅、展架等）等线下平台进行信息公开，进一步加强信息公开专栏建设，打造线上线下深度联动的多层次信息公开渠道。</w:t>
      </w:r>
    </w:p>
    <w:p w14:paraId="31731B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主动公开信息情况</w:t>
      </w:r>
    </w:p>
    <w:p w14:paraId="2F6391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基本信息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通过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官网及时更新了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概况、组织机构、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师资力量、招生就业</w:t>
      </w:r>
      <w:r>
        <w:rPr>
          <w:rFonts w:hint="eastAsia" w:ascii="宋体" w:hAnsi="宋体" w:eastAsia="宋体" w:cs="宋体"/>
          <w:sz w:val="28"/>
          <w:szCs w:val="28"/>
        </w:rPr>
        <w:t>等基本信息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方便师生和社会公众了解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的整体情况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及时更新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领导班子成员信息及分工情况，便于工作联系和沟通。</w:t>
      </w:r>
    </w:p>
    <w:p w14:paraId="0E851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招生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考试信息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在招生季节，通过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官网、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学校招生就业网、</w:t>
      </w:r>
      <w:r>
        <w:rPr>
          <w:rFonts w:hint="eastAsia" w:ascii="宋体" w:hAnsi="宋体" w:eastAsia="宋体" w:cs="宋体"/>
          <w:sz w:val="28"/>
          <w:szCs w:val="28"/>
        </w:rPr>
        <w:t>微信公众号等渠道详细公开了招生章程、招生计划、录取规则、录取结果等招生信息，确保招生工作的公开、透明。设立了招生咨询热线和在线咨询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方式</w:t>
      </w:r>
      <w:r>
        <w:rPr>
          <w:rFonts w:hint="eastAsia" w:ascii="宋体" w:hAnsi="宋体" w:eastAsia="宋体" w:cs="宋体"/>
          <w:sz w:val="28"/>
          <w:szCs w:val="28"/>
        </w:rPr>
        <w:t>，及时解答考生和家长的疑问，为考生提供全面的招生服务。</w:t>
      </w:r>
    </w:p>
    <w:p w14:paraId="3A9BD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3.财务、资产及收费信息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定期在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官网公布财务预算、决算情况，让师生和社会公众了解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的财务收支状况。对学费、住宿费等收费项目和标准进行了公示，并严格按照公示的标准收费，杜绝乱收费现象。</w:t>
      </w:r>
    </w:p>
    <w:p w14:paraId="267B9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4.人事师资信息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。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及时公开教师招聘信息，包括招聘岗位、招聘条件、招聘程序等，确保招聘工作的公平、公正。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在企业微信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公布了教师职称评定、考核评价等相关政策和结果，激励教师不断提升自身素质和业务能力。</w:t>
      </w:r>
    </w:p>
    <w:p w14:paraId="61E70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5.教学质量信息。发布了专业人才培养方案、课程设置等教学文件，让师生明确教学目标和要求。发布了毕业生就业指导与服务信息，包括就业政策、招聘信息、就业质量报告等，为毕业生就业提供帮助。发布了学校高等职业教育质量报告，展示学校的教学水平和人才培养质量。</w:t>
      </w:r>
    </w:p>
    <w:p w14:paraId="3AE35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6.学生管理服务信息。公布了学生奖学金、助学金评定办法和结果，保障学生的合法权益。公开了学生违纪处理规定和处理结果，维护校园秩序、严明校规校纪。</w:t>
      </w:r>
    </w:p>
    <w:p w14:paraId="0DBF2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三、依申请公开和不予公开情况</w:t>
      </w:r>
    </w:p>
    <w:p w14:paraId="46E97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2025年，学校没有依申请公开和不予公开情况。</w:t>
      </w:r>
    </w:p>
    <w:p w14:paraId="26875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信息公开的评议情况</w:t>
      </w:r>
    </w:p>
    <w:p w14:paraId="373E8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高度重视信息公开工作，拓展信息公开渠道，丰富信息公开内容，同时通过顺畅的信息反馈渠道，收集社会公众和师生员工对相关信息的诉求，保障了学校师生员工和社会公众对学校各项信息工作的知情权。学校师生员工和广大群众对学校的信息公开工作基本满意。</w:t>
      </w:r>
    </w:p>
    <w:p w14:paraId="2208E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五、信息公开举报情况</w:t>
      </w:r>
    </w:p>
    <w:p w14:paraId="6C137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2025年，</w:t>
      </w:r>
      <w:r>
        <w:rPr>
          <w:rFonts w:hint="eastAsia" w:ascii="宋体" w:hAnsi="宋体" w:eastAsia="宋体" w:cs="宋体"/>
          <w:sz w:val="28"/>
          <w:szCs w:val="28"/>
        </w:rPr>
        <w:t>学校信息公开工作没有出现被举报的情况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10C84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六、存在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问题与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改进措施</w:t>
      </w:r>
    </w:p>
    <w:p w14:paraId="5E2AC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尽管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在信息公开方面取得了显著成效，但仍存在一些问题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一是</w:t>
      </w:r>
      <w:r>
        <w:rPr>
          <w:rFonts w:hint="eastAsia" w:ascii="宋体" w:hAnsi="宋体" w:eastAsia="宋体" w:cs="宋体"/>
          <w:sz w:val="28"/>
          <w:szCs w:val="28"/>
        </w:rPr>
        <w:t>信息公开的时效性有待提升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，部分信息存在更新不及时的情况。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信息公开的内容还不够丰富和细化，对一些师生关注的热点问题公开不够深入。</w:t>
      </w:r>
      <w:r>
        <w:rPr>
          <w:rFonts w:hint="eastAsia" w:ascii="宋体" w:hAnsi="宋体" w:eastAsia="宋体" w:cs="宋体"/>
          <w:sz w:val="28"/>
          <w:szCs w:val="28"/>
        </w:rPr>
        <w:t>针对这些问题，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将采取以下措施加以改进：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一是</w:t>
      </w:r>
      <w:r>
        <w:rPr>
          <w:rFonts w:hint="eastAsia" w:ascii="宋体" w:hAnsi="宋体" w:eastAsia="宋体" w:cs="宋体"/>
          <w:sz w:val="28"/>
          <w:szCs w:val="28"/>
        </w:rPr>
        <w:t>加强对信息公开工作的监督和考核，建立信息公开工作的长效机制，确保信息及时更新。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二是</w:t>
      </w:r>
      <w:r>
        <w:rPr>
          <w:rFonts w:hint="eastAsia" w:ascii="宋体" w:hAnsi="宋体" w:eastAsia="宋体" w:cs="宋体"/>
          <w:sz w:val="28"/>
          <w:szCs w:val="28"/>
        </w:rPr>
        <w:t>进一步拓展信息公开的内容和范围，对师生关注的热点问题进行深入调研和分析，及时公开相关信息。</w:t>
      </w:r>
    </w:p>
    <w:p w14:paraId="2BB48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结语</w:t>
      </w:r>
    </w:p>
    <w:p w14:paraId="1D3E7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将继续秉持公开、透明、公正的原则，不断提升信息公开工作的质量和效率，为师生及社会公众提供更加便捷、高效的信息服务。同时，我们诚挚欢迎社会各界对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的信息公开工作提出宝贵意见和建议，共同推动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事业健康发展。</w:t>
      </w:r>
    </w:p>
    <w:p w14:paraId="4F3D4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12BB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 w14:paraId="5A930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大连航运职业技术学院</w:t>
      </w:r>
    </w:p>
    <w:p w14:paraId="511BB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2025年10月28日</w:t>
      </w:r>
    </w:p>
    <w:p w14:paraId="51056687"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OGMxZGE3OGNkNGFiZGM1NTYzZjU1NWMwODY5MTAifQ=="/>
  </w:docVars>
  <w:rsids>
    <w:rsidRoot w:val="00000000"/>
    <w:rsid w:val="035210C0"/>
    <w:rsid w:val="18095344"/>
    <w:rsid w:val="1DA62AB3"/>
    <w:rsid w:val="22D30A28"/>
    <w:rsid w:val="39074718"/>
    <w:rsid w:val="3ED01858"/>
    <w:rsid w:val="42CC344B"/>
    <w:rsid w:val="4B661E9F"/>
    <w:rsid w:val="4CFB09F8"/>
    <w:rsid w:val="4D9C5D37"/>
    <w:rsid w:val="53B57B44"/>
    <w:rsid w:val="549B3D7F"/>
    <w:rsid w:val="64D12312"/>
    <w:rsid w:val="65514021"/>
    <w:rsid w:val="68033FBC"/>
    <w:rsid w:val="6D4F2026"/>
    <w:rsid w:val="70DE584D"/>
    <w:rsid w:val="73217FC1"/>
    <w:rsid w:val="747C67A0"/>
    <w:rsid w:val="74E7348C"/>
    <w:rsid w:val="75DC0B17"/>
    <w:rsid w:val="770F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2232</Words>
  <Characters>2262</Characters>
  <Lines>0</Lines>
  <Paragraphs>0</Paragraphs>
  <TotalTime>0</TotalTime>
  <ScaleCrop>false</ScaleCrop>
  <LinksUpToDate>false</LinksUpToDate>
  <CharactersWithSpaces>2262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2024-10-31T03:09:00Z</dcterms:created>
  <dc:creator>Administrator</dc:creator>
  <cp:lastModifiedBy>校办</cp:lastModifiedBy>
  <dcterms:modified xsi:type="dcterms:W3CDTF">2025-10-28T01:16:47Z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0440AB2B3D5F46D5AD402D0495F8F580_13</vt:lpwstr>
  </property>
  <property fmtid="{D5CDD505-2E9C-101B-9397-08002B2CF9AE}" pid="4" name="KSOTemplateDocerSaveRecord">
    <vt:lpwstr>eyJoZGlkIjoiMjcxN2FjMmM1NjA2YTUxNGUyYTFlNTFhZDBhYjA4MTUiLCJ1c2VySWQiOiIyNTU1NDYwNDgifQ==</vt:lpwstr>
  </property>
</Properties>
</file>